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EE" w:rsidRDefault="00796C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B6D189" wp14:editId="49914C36">
            <wp:simplePos x="0" y="0"/>
            <wp:positionH relativeFrom="column">
              <wp:posOffset>-47625</wp:posOffset>
            </wp:positionH>
            <wp:positionV relativeFrom="paragraph">
              <wp:posOffset>47625</wp:posOffset>
            </wp:positionV>
            <wp:extent cx="4069715" cy="2714625"/>
            <wp:effectExtent l="0" t="0" r="6985" b="9525"/>
            <wp:wrapTight wrapText="bothSides">
              <wp:wrapPolygon edited="0">
                <wp:start x="0" y="0"/>
                <wp:lineTo x="0" y="21524"/>
                <wp:lineTo x="21536" y="21524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4F6" w:rsidRPr="00796CEE" w:rsidRDefault="00796CEE">
      <w:pPr>
        <w:rPr>
          <w:rFonts w:ascii="Times New Roman" w:hAnsi="Times New Roman" w:cs="Times New Roman"/>
          <w:b/>
          <w:sz w:val="28"/>
          <w:szCs w:val="28"/>
        </w:rPr>
      </w:pPr>
      <w:r w:rsidRPr="00796CEE">
        <w:rPr>
          <w:rFonts w:ascii="Times New Roman" w:hAnsi="Times New Roman" w:cs="Times New Roman"/>
          <w:b/>
          <w:sz w:val="28"/>
          <w:szCs w:val="28"/>
        </w:rPr>
        <w:t>Обновлены Правила Безопасности ОПО с Оборудованием, Работающим  Под Избыточным Давлением!</w:t>
      </w:r>
    </w:p>
    <w:p w:rsidR="00796CEE" w:rsidRPr="00796CEE" w:rsidRDefault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 xml:space="preserve">Всем руководителям и специалистам в области промышленной безопасности на ОПО принять к сведению новый документ, которым вносятся изменения в Правила безопасности опасных производственных объектов, на которых используется оборудование, работающее под избыточным давлением, утверждённые приказом </w:t>
      </w:r>
      <w:proofErr w:type="spellStart"/>
      <w:r w:rsidRPr="00796CE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96CEE">
        <w:rPr>
          <w:rFonts w:ascii="Times New Roman" w:hAnsi="Times New Roman" w:cs="Times New Roman"/>
          <w:sz w:val="28"/>
          <w:szCs w:val="28"/>
        </w:rPr>
        <w:t xml:space="preserve"> от 25.03.2014 г. № 116.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Речь идёт о приказ</w:t>
      </w:r>
      <w:r w:rsidR="006E7CAB">
        <w:rPr>
          <w:rFonts w:ascii="Times New Roman" w:hAnsi="Times New Roman" w:cs="Times New Roman"/>
          <w:sz w:val="28"/>
          <w:szCs w:val="28"/>
        </w:rPr>
        <w:t>е</w:t>
      </w:r>
      <w:r w:rsidRPr="00796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CE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96CEE">
        <w:rPr>
          <w:rFonts w:ascii="Times New Roman" w:hAnsi="Times New Roman" w:cs="Times New Roman"/>
          <w:sz w:val="28"/>
          <w:szCs w:val="28"/>
        </w:rPr>
        <w:t xml:space="preserve"> от 12.12.2017 г. № 539, который на днях вступил в силу, а именно 26 июня 2018 года. Приказ этот, как и положено нормативному правовому акту, прошёл регистрацию в Минюсте и опубликован на официальном интернет-портале правовой информации. Соответствующая редакция Правил, утверждённых приказом № 116, также стала дейст</w:t>
      </w:r>
      <w:r w:rsidRPr="00796CEE">
        <w:rPr>
          <w:rFonts w:ascii="Times New Roman" w:hAnsi="Times New Roman" w:cs="Times New Roman"/>
          <w:sz w:val="28"/>
          <w:szCs w:val="28"/>
        </w:rPr>
        <w:t>вовать с 26 июня.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 xml:space="preserve">Изменений на 68 страниц, поэтому делать какой-то обзор прямо сейчас не представляется возможным. </w:t>
      </w:r>
      <w:r w:rsidR="006E7CAB">
        <w:rPr>
          <w:rFonts w:ascii="Times New Roman" w:hAnsi="Times New Roman" w:cs="Times New Roman"/>
          <w:sz w:val="28"/>
          <w:szCs w:val="28"/>
        </w:rPr>
        <w:t>Скажем только.</w:t>
      </w:r>
      <w:r w:rsidRPr="00796CEE">
        <w:rPr>
          <w:rFonts w:ascii="Times New Roman" w:hAnsi="Times New Roman" w:cs="Times New Roman"/>
          <w:sz w:val="28"/>
          <w:szCs w:val="28"/>
        </w:rPr>
        <w:t xml:space="preserve"> что кроме всего прочего Правила безопасности опасных производственных объектов, на которых используется оборудование, работающее под избыточным давлением были дополнены пятью приложени</w:t>
      </w:r>
      <w:r w:rsidRPr="00796CEE">
        <w:rPr>
          <w:rFonts w:ascii="Times New Roman" w:hAnsi="Times New Roman" w:cs="Times New Roman"/>
          <w:sz w:val="28"/>
          <w:szCs w:val="28"/>
        </w:rPr>
        <w:t>ями, с 7-го по 11-ое, а именно: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Приложение № 7 — Рекомендуемый образец акта готовности оборудования, работающего под избыточным дав</w:t>
      </w:r>
      <w:r w:rsidRPr="00796CEE">
        <w:rPr>
          <w:rFonts w:ascii="Times New Roman" w:hAnsi="Times New Roman" w:cs="Times New Roman"/>
          <w:sz w:val="28"/>
          <w:szCs w:val="28"/>
        </w:rPr>
        <w:t>лением, к вводу в эксплуатацию.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Приложение № 8 —</w:t>
      </w:r>
      <w:r w:rsidRPr="00796CEE">
        <w:rPr>
          <w:rFonts w:ascii="Times New Roman" w:hAnsi="Times New Roman" w:cs="Times New Roman"/>
          <w:sz w:val="28"/>
          <w:szCs w:val="28"/>
        </w:rPr>
        <w:t xml:space="preserve"> Эксплуатационная документация.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Приложение № 9 — Указания по оформлению дубликата или восстановлению паспорта оборудования, работа</w:t>
      </w:r>
      <w:r w:rsidRPr="00796CEE">
        <w:rPr>
          <w:rFonts w:ascii="Times New Roman" w:hAnsi="Times New Roman" w:cs="Times New Roman"/>
          <w:sz w:val="28"/>
          <w:szCs w:val="28"/>
        </w:rPr>
        <w:t>ющего под избыточным давлением.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Приложение № 10 — Критерии предельного состояния оборудования, работающего под избыточным давлением, при достижении которого принимается решение о его выводе из эксплуата</w:t>
      </w:r>
      <w:r w:rsidRPr="00796CEE">
        <w:rPr>
          <w:rFonts w:ascii="Times New Roman" w:hAnsi="Times New Roman" w:cs="Times New Roman"/>
          <w:sz w:val="28"/>
          <w:szCs w:val="28"/>
        </w:rPr>
        <w:t>ции для ремонта или утилизации.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Приложение № 11 — Рекомендуемые образцы паспортов и иных документов на оборудование, работающее под избыточным давлением, на которое не распространяются требования ТР ТС 032/2013</w:t>
      </w:r>
    </w:p>
    <w:p w:rsidR="00796CEE" w:rsidRPr="00796CEE" w:rsidRDefault="00796CEE" w:rsidP="00796CEE">
      <w:pPr>
        <w:rPr>
          <w:rFonts w:ascii="Times New Roman" w:hAnsi="Times New Roman" w:cs="Times New Roman"/>
          <w:sz w:val="28"/>
          <w:szCs w:val="28"/>
        </w:rPr>
      </w:pPr>
      <w:r w:rsidRPr="00796CEE">
        <w:rPr>
          <w:rFonts w:ascii="Times New Roman" w:hAnsi="Times New Roman" w:cs="Times New Roman"/>
          <w:sz w:val="28"/>
          <w:szCs w:val="28"/>
        </w:rPr>
        <w:t>В уже существующие приложения также были внесены различные изменения.</w:t>
      </w:r>
      <w:bookmarkStart w:id="0" w:name="_GoBack"/>
      <w:bookmarkEnd w:id="0"/>
    </w:p>
    <w:sectPr w:rsidR="00796CEE" w:rsidRPr="00796CEE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0F"/>
    <w:rsid w:val="0006000F"/>
    <w:rsid w:val="006E7CAB"/>
    <w:rsid w:val="00796CEE"/>
    <w:rsid w:val="0099318C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2</cp:revision>
  <dcterms:created xsi:type="dcterms:W3CDTF">2018-07-09T04:15:00Z</dcterms:created>
  <dcterms:modified xsi:type="dcterms:W3CDTF">2018-07-09T04:27:00Z</dcterms:modified>
</cp:coreProperties>
</file>